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0EBD0" w14:textId="458D438E" w:rsidR="0033725C" w:rsidRPr="004807AE" w:rsidRDefault="0033725C" w:rsidP="00042FAC">
      <w:pPr>
        <w:pStyle w:val="Estilo1"/>
        <w:jc w:val="center"/>
        <w:rPr>
          <w:b/>
          <w:bCs/>
          <w:sz w:val="24"/>
          <w:szCs w:val="24"/>
          <w:u w:val="single"/>
        </w:rPr>
      </w:pPr>
      <w:r w:rsidRPr="004807AE">
        <w:rPr>
          <w:b/>
          <w:bCs/>
          <w:sz w:val="24"/>
          <w:szCs w:val="24"/>
          <w:u w:val="single"/>
        </w:rPr>
        <w:t>PAUTA</w:t>
      </w:r>
      <w:r w:rsidRPr="004807AE">
        <w:rPr>
          <w:b/>
          <w:bCs/>
          <w:spacing w:val="-2"/>
          <w:sz w:val="24"/>
          <w:szCs w:val="24"/>
          <w:u w:val="single"/>
        </w:rPr>
        <w:t xml:space="preserve"> </w:t>
      </w:r>
      <w:r w:rsidRPr="004807AE">
        <w:rPr>
          <w:b/>
          <w:bCs/>
          <w:sz w:val="24"/>
          <w:szCs w:val="24"/>
          <w:u w:val="single"/>
        </w:rPr>
        <w:t>D</w:t>
      </w:r>
      <w:r w:rsidR="00E933D6">
        <w:rPr>
          <w:b/>
          <w:bCs/>
          <w:sz w:val="24"/>
          <w:szCs w:val="24"/>
          <w:u w:val="single"/>
        </w:rPr>
        <w:t xml:space="preserve">A </w:t>
      </w:r>
      <w:r w:rsidR="000E611A">
        <w:rPr>
          <w:b/>
          <w:bCs/>
          <w:sz w:val="24"/>
          <w:szCs w:val="24"/>
          <w:u w:val="single"/>
        </w:rPr>
        <w:t>4</w:t>
      </w:r>
      <w:r w:rsidR="00E933D6">
        <w:rPr>
          <w:b/>
          <w:bCs/>
          <w:sz w:val="24"/>
          <w:szCs w:val="24"/>
          <w:u w:val="single"/>
        </w:rPr>
        <w:t>º</w:t>
      </w:r>
      <w:r w:rsidRPr="004807AE">
        <w:rPr>
          <w:b/>
          <w:bCs/>
          <w:spacing w:val="-2"/>
          <w:sz w:val="24"/>
          <w:szCs w:val="24"/>
          <w:u w:val="single"/>
        </w:rPr>
        <w:t xml:space="preserve"> </w:t>
      </w:r>
      <w:r w:rsidR="00051B1A" w:rsidRPr="004807AE">
        <w:rPr>
          <w:b/>
          <w:bCs/>
          <w:sz w:val="24"/>
          <w:szCs w:val="24"/>
          <w:u w:val="single"/>
        </w:rPr>
        <w:t xml:space="preserve">SESSÃO </w:t>
      </w:r>
      <w:r w:rsidR="00042FAC">
        <w:rPr>
          <w:b/>
          <w:bCs/>
          <w:sz w:val="24"/>
          <w:szCs w:val="24"/>
          <w:u w:val="single"/>
        </w:rPr>
        <w:t>EXTRA</w:t>
      </w:r>
      <w:r w:rsidR="00051B1A" w:rsidRPr="004807AE">
        <w:rPr>
          <w:b/>
          <w:bCs/>
          <w:sz w:val="24"/>
          <w:szCs w:val="24"/>
          <w:u w:val="single"/>
        </w:rPr>
        <w:t>ORDINÁRIA</w:t>
      </w:r>
    </w:p>
    <w:p w14:paraId="60E33352" w14:textId="77777777" w:rsidR="0033725C" w:rsidRPr="0027008E" w:rsidRDefault="0033725C" w:rsidP="0027008E">
      <w:pPr>
        <w:pStyle w:val="Estilo1"/>
        <w:rPr>
          <w:sz w:val="24"/>
          <w:szCs w:val="24"/>
        </w:rPr>
      </w:pPr>
    </w:p>
    <w:p w14:paraId="0F2E7E5D" w14:textId="3A423153" w:rsidR="0033725C" w:rsidRPr="0027008E" w:rsidRDefault="0033725C" w:rsidP="0027008E">
      <w:pPr>
        <w:pStyle w:val="Estilo1"/>
        <w:rPr>
          <w:sz w:val="24"/>
          <w:szCs w:val="24"/>
        </w:rPr>
      </w:pPr>
      <w:r w:rsidRPr="0027008E">
        <w:rPr>
          <w:sz w:val="24"/>
          <w:szCs w:val="24"/>
        </w:rPr>
        <w:t>SESSÃO DA CÂMARA MUNICIPAL DE</w:t>
      </w:r>
      <w:r w:rsidRPr="0027008E">
        <w:rPr>
          <w:spacing w:val="1"/>
          <w:sz w:val="24"/>
          <w:szCs w:val="24"/>
        </w:rPr>
        <w:t xml:space="preserve"> </w:t>
      </w:r>
      <w:r w:rsidRPr="0027008E">
        <w:rPr>
          <w:sz w:val="24"/>
          <w:szCs w:val="24"/>
        </w:rPr>
        <w:t xml:space="preserve">PIO IX, ESTADO DO PIAUÍ, A REALIZAR-SE NO DIA </w:t>
      </w:r>
      <w:r w:rsidR="00FD7593">
        <w:rPr>
          <w:sz w:val="24"/>
          <w:szCs w:val="24"/>
        </w:rPr>
        <w:t>27</w:t>
      </w:r>
      <w:r w:rsidRPr="0027008E">
        <w:rPr>
          <w:sz w:val="24"/>
          <w:szCs w:val="24"/>
        </w:rPr>
        <w:t xml:space="preserve"> DE </w:t>
      </w:r>
      <w:r w:rsidR="00FD7593">
        <w:rPr>
          <w:sz w:val="24"/>
          <w:szCs w:val="24"/>
        </w:rPr>
        <w:t>OUTUBRO</w:t>
      </w:r>
      <w:r w:rsidRPr="0027008E">
        <w:rPr>
          <w:sz w:val="24"/>
          <w:szCs w:val="24"/>
        </w:rPr>
        <w:t xml:space="preserve"> DE 202</w:t>
      </w:r>
      <w:r w:rsidR="007866EF">
        <w:rPr>
          <w:sz w:val="24"/>
          <w:szCs w:val="24"/>
        </w:rPr>
        <w:t>5</w:t>
      </w:r>
      <w:r w:rsidRPr="0027008E">
        <w:rPr>
          <w:sz w:val="24"/>
          <w:szCs w:val="24"/>
        </w:rPr>
        <w:t>,</w:t>
      </w:r>
      <w:r w:rsidRPr="0027008E">
        <w:rPr>
          <w:spacing w:val="-64"/>
          <w:sz w:val="24"/>
          <w:szCs w:val="24"/>
        </w:rPr>
        <w:t xml:space="preserve"> </w:t>
      </w:r>
      <w:r w:rsidRPr="0027008E">
        <w:rPr>
          <w:sz w:val="24"/>
          <w:szCs w:val="24"/>
        </w:rPr>
        <w:t xml:space="preserve">ÀS </w:t>
      </w:r>
      <w:r w:rsidR="000A216F" w:rsidRPr="0027008E">
        <w:rPr>
          <w:sz w:val="24"/>
          <w:szCs w:val="24"/>
        </w:rPr>
        <w:t>1</w:t>
      </w:r>
      <w:r w:rsidR="009C6C41">
        <w:rPr>
          <w:sz w:val="24"/>
          <w:szCs w:val="24"/>
        </w:rPr>
        <w:t>9</w:t>
      </w:r>
      <w:r w:rsidRPr="0027008E">
        <w:rPr>
          <w:sz w:val="24"/>
          <w:szCs w:val="24"/>
        </w:rPr>
        <w:t>h.</w:t>
      </w:r>
    </w:p>
    <w:p w14:paraId="2A37AD19" w14:textId="77777777" w:rsidR="0033725C" w:rsidRPr="0027008E" w:rsidRDefault="0033725C" w:rsidP="0027008E">
      <w:pPr>
        <w:pStyle w:val="Estilo1"/>
        <w:rPr>
          <w:b/>
          <w:bCs/>
          <w:sz w:val="24"/>
          <w:szCs w:val="24"/>
        </w:rPr>
      </w:pPr>
    </w:p>
    <w:p w14:paraId="1DF7C23A" w14:textId="50631FEC" w:rsidR="0033725C" w:rsidRPr="0027008E" w:rsidRDefault="0033725C" w:rsidP="0027008E">
      <w:pPr>
        <w:pStyle w:val="Estilo1"/>
        <w:rPr>
          <w:b/>
          <w:bCs/>
          <w:sz w:val="24"/>
          <w:szCs w:val="24"/>
        </w:rPr>
      </w:pPr>
      <w:r w:rsidRPr="0027008E">
        <w:rPr>
          <w:b/>
          <w:bCs/>
          <w:sz w:val="24"/>
          <w:szCs w:val="24"/>
        </w:rPr>
        <w:t>1.</w:t>
      </w:r>
      <w:r w:rsidRPr="0027008E">
        <w:rPr>
          <w:b/>
          <w:bCs/>
          <w:spacing w:val="-1"/>
          <w:sz w:val="24"/>
          <w:szCs w:val="24"/>
        </w:rPr>
        <w:t xml:space="preserve"> </w:t>
      </w:r>
      <w:r w:rsidRPr="0027008E">
        <w:rPr>
          <w:b/>
          <w:bCs/>
          <w:sz w:val="24"/>
          <w:szCs w:val="24"/>
        </w:rPr>
        <w:t>ABERTURA</w:t>
      </w:r>
    </w:p>
    <w:p w14:paraId="13C025F6" w14:textId="77777777" w:rsidR="0027008E" w:rsidRPr="0027008E" w:rsidRDefault="0027008E" w:rsidP="0027008E">
      <w:pPr>
        <w:pStyle w:val="Estilo1"/>
        <w:rPr>
          <w:b/>
          <w:bCs/>
          <w:sz w:val="24"/>
          <w:szCs w:val="24"/>
        </w:rPr>
      </w:pPr>
    </w:p>
    <w:p w14:paraId="4E105793" w14:textId="7F9327C7" w:rsidR="0033725C" w:rsidRPr="0027008E" w:rsidRDefault="0033725C" w:rsidP="0027008E">
      <w:pPr>
        <w:pStyle w:val="Estilo1"/>
        <w:rPr>
          <w:b/>
          <w:sz w:val="24"/>
          <w:szCs w:val="24"/>
        </w:rPr>
      </w:pPr>
      <w:r w:rsidRPr="0027008E">
        <w:rPr>
          <w:b/>
          <w:sz w:val="24"/>
          <w:szCs w:val="24"/>
        </w:rPr>
        <w:t>2. PEQUENO</w:t>
      </w:r>
      <w:r w:rsidRPr="0027008E">
        <w:rPr>
          <w:b/>
          <w:spacing w:val="-6"/>
          <w:sz w:val="24"/>
          <w:szCs w:val="24"/>
        </w:rPr>
        <w:t xml:space="preserve"> </w:t>
      </w:r>
      <w:r w:rsidRPr="0027008E">
        <w:rPr>
          <w:b/>
          <w:sz w:val="24"/>
          <w:szCs w:val="24"/>
        </w:rPr>
        <w:t>EXPEDIENTE</w:t>
      </w:r>
    </w:p>
    <w:p w14:paraId="295F3DE5" w14:textId="310A57E1" w:rsidR="0033725C" w:rsidRPr="0027008E" w:rsidRDefault="001874BE" w:rsidP="0027008E">
      <w:pPr>
        <w:pStyle w:val="Estilo1"/>
        <w:rPr>
          <w:sz w:val="24"/>
          <w:szCs w:val="24"/>
        </w:rPr>
      </w:pPr>
      <w:r w:rsidRPr="0027008E">
        <w:rPr>
          <w:sz w:val="24"/>
          <w:szCs w:val="24"/>
        </w:rPr>
        <w:t>2.1 Leitura do texto bíblico</w:t>
      </w:r>
    </w:p>
    <w:p w14:paraId="338FF87F" w14:textId="77777777" w:rsidR="0033725C" w:rsidRPr="0027008E" w:rsidRDefault="0033725C" w:rsidP="0027008E">
      <w:pPr>
        <w:pStyle w:val="Estilo1"/>
        <w:rPr>
          <w:sz w:val="24"/>
          <w:szCs w:val="24"/>
        </w:rPr>
      </w:pPr>
    </w:p>
    <w:p w14:paraId="0F4BD37A" w14:textId="7CD5CD7E" w:rsidR="001874BE" w:rsidRPr="0027008E" w:rsidRDefault="00042FAC" w:rsidP="0027008E">
      <w:pPr>
        <w:pStyle w:val="Estilo1"/>
        <w:rPr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1874BE" w:rsidRPr="0027008E">
        <w:rPr>
          <w:b/>
          <w:bCs/>
          <w:sz w:val="24"/>
          <w:szCs w:val="24"/>
        </w:rPr>
        <w:t>. O</w:t>
      </w:r>
      <w:r w:rsidR="001874BE" w:rsidRPr="0027008E">
        <w:rPr>
          <w:b/>
          <w:sz w:val="24"/>
          <w:szCs w:val="24"/>
        </w:rPr>
        <w:t>RDEM</w:t>
      </w:r>
      <w:r w:rsidR="001874BE" w:rsidRPr="0027008E">
        <w:rPr>
          <w:b/>
          <w:spacing w:val="-1"/>
          <w:sz w:val="24"/>
          <w:szCs w:val="24"/>
        </w:rPr>
        <w:t xml:space="preserve"> </w:t>
      </w:r>
      <w:r w:rsidR="001874BE" w:rsidRPr="0027008E">
        <w:rPr>
          <w:b/>
          <w:sz w:val="24"/>
          <w:szCs w:val="24"/>
        </w:rPr>
        <w:t>DO DIA</w:t>
      </w:r>
    </w:p>
    <w:p w14:paraId="3DE1F4E7" w14:textId="43BB2252" w:rsidR="00FD7593" w:rsidRDefault="00FD7593" w:rsidP="00FD7593">
      <w:pPr>
        <w:pStyle w:val="NormalWeb"/>
        <w:shd w:val="clear" w:color="auto" w:fill="FFFFFF"/>
        <w:spacing w:after="0" w:line="432" w:lineRule="atLeast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3</w:t>
      </w:r>
      <w:r w:rsidRPr="006478CD"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>1 – P</w:t>
      </w:r>
      <w:r w:rsidRPr="006478CD">
        <w:rPr>
          <w:rFonts w:ascii="Arial" w:hAnsi="Arial" w:cs="Arial"/>
          <w:b/>
          <w:bCs/>
          <w:color w:val="000000"/>
        </w:rPr>
        <w:t xml:space="preserve">ROJETO DE LEI Nº </w:t>
      </w:r>
      <w:r>
        <w:rPr>
          <w:rFonts w:ascii="Arial" w:hAnsi="Arial" w:cs="Arial"/>
          <w:b/>
          <w:bCs/>
          <w:color w:val="000000"/>
        </w:rPr>
        <w:t>___</w:t>
      </w:r>
      <w:r w:rsidRPr="006478CD">
        <w:rPr>
          <w:rFonts w:ascii="Arial" w:hAnsi="Arial" w:cs="Arial"/>
          <w:b/>
          <w:bCs/>
          <w:color w:val="000000"/>
        </w:rPr>
        <w:t>/202</w:t>
      </w:r>
      <w:r>
        <w:rPr>
          <w:rFonts w:ascii="Arial" w:hAnsi="Arial" w:cs="Arial"/>
          <w:b/>
          <w:bCs/>
          <w:color w:val="000000"/>
        </w:rPr>
        <w:t>5</w:t>
      </w:r>
      <w:r w:rsidRPr="006478CD">
        <w:rPr>
          <w:rFonts w:ascii="Arial" w:hAnsi="Arial" w:cs="Arial"/>
          <w:b/>
          <w:bCs/>
          <w:color w:val="000000"/>
        </w:rPr>
        <w:t xml:space="preserve"> – Do Poder Executivo </w:t>
      </w:r>
      <w:r w:rsidRPr="00810920">
        <w:rPr>
          <w:rFonts w:ascii="Arial" w:hAnsi="Arial" w:cs="Arial"/>
          <w:color w:val="000000"/>
        </w:rPr>
        <w:t xml:space="preserve">que </w:t>
      </w:r>
      <w:r>
        <w:rPr>
          <w:rFonts w:ascii="Arial" w:hAnsi="Arial" w:cs="Arial"/>
          <w:color w:val="000000"/>
        </w:rPr>
        <w:t>“</w:t>
      </w:r>
      <w:r w:rsidRPr="00EC5373">
        <w:rPr>
          <w:rFonts w:ascii="Arial" w:hAnsi="Arial" w:cs="Arial"/>
          <w:color w:val="000000"/>
        </w:rPr>
        <w:t xml:space="preserve">institui a </w:t>
      </w:r>
      <w:r>
        <w:rPr>
          <w:rFonts w:ascii="Arial" w:hAnsi="Arial" w:cs="Arial"/>
          <w:color w:val="000000"/>
        </w:rPr>
        <w:t>L</w:t>
      </w:r>
      <w:r w:rsidRPr="00EC5373">
        <w:rPr>
          <w:rFonts w:ascii="Arial" w:hAnsi="Arial" w:cs="Arial"/>
          <w:color w:val="000000"/>
        </w:rPr>
        <w:t xml:space="preserve">oteria </w:t>
      </w:r>
      <w:r>
        <w:rPr>
          <w:rFonts w:ascii="Arial" w:hAnsi="Arial" w:cs="Arial"/>
          <w:color w:val="000000"/>
        </w:rPr>
        <w:t>M</w:t>
      </w:r>
      <w:r w:rsidRPr="00EC5373">
        <w:rPr>
          <w:rFonts w:ascii="Arial" w:hAnsi="Arial" w:cs="Arial"/>
          <w:color w:val="000000"/>
        </w:rPr>
        <w:t>unicipal no âmbito do</w:t>
      </w:r>
      <w:r>
        <w:rPr>
          <w:rFonts w:ascii="Arial" w:hAnsi="Arial" w:cs="Arial"/>
          <w:color w:val="000000"/>
        </w:rPr>
        <w:t xml:space="preserve"> </w:t>
      </w:r>
      <w:r w:rsidRPr="00EC5373">
        <w:rPr>
          <w:rFonts w:ascii="Arial" w:hAnsi="Arial" w:cs="Arial"/>
          <w:color w:val="000000"/>
        </w:rPr>
        <w:t xml:space="preserve">município de </w:t>
      </w:r>
      <w:r>
        <w:rPr>
          <w:rFonts w:ascii="Arial" w:hAnsi="Arial" w:cs="Arial"/>
          <w:color w:val="000000"/>
        </w:rPr>
        <w:t>P</w:t>
      </w:r>
      <w:r w:rsidRPr="00EC5373">
        <w:rPr>
          <w:rFonts w:ascii="Arial" w:hAnsi="Arial" w:cs="Arial"/>
          <w:color w:val="000000"/>
        </w:rPr>
        <w:t xml:space="preserve">io </w:t>
      </w:r>
      <w:r>
        <w:rPr>
          <w:rFonts w:ascii="Arial" w:hAnsi="Arial" w:cs="Arial"/>
          <w:color w:val="000000"/>
        </w:rPr>
        <w:t>IX</w:t>
      </w:r>
      <w:r w:rsidRPr="00EC5373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PI</w:t>
      </w:r>
      <w:r w:rsidRPr="00EC5373">
        <w:rPr>
          <w:rFonts w:ascii="Arial" w:hAnsi="Arial" w:cs="Arial"/>
          <w:color w:val="000000"/>
        </w:rPr>
        <w:t>, e dá outras providências</w:t>
      </w:r>
      <w:r w:rsidRPr="00810920">
        <w:rPr>
          <w:rFonts w:ascii="Arial" w:hAnsi="Arial" w:cs="Arial"/>
          <w:color w:val="000000"/>
        </w:rPr>
        <w:t>.”</w:t>
      </w:r>
    </w:p>
    <w:p w14:paraId="207D1C0F" w14:textId="77777777" w:rsidR="00FD7593" w:rsidRPr="00AA2269" w:rsidRDefault="00FD7593" w:rsidP="00FD7593">
      <w:pPr>
        <w:pStyle w:val="NormalWeb"/>
        <w:shd w:val="clear" w:color="auto" w:fill="FFFFFF"/>
        <w:spacing w:after="0" w:line="432" w:lineRule="atLeast"/>
        <w:jc w:val="both"/>
        <w:textAlignment w:val="baseline"/>
        <w:rPr>
          <w:rFonts w:ascii="Arial" w:hAnsi="Arial" w:cs="Arial"/>
          <w:color w:val="EE0000"/>
        </w:rPr>
      </w:pPr>
      <w:r w:rsidRPr="009C4B69">
        <w:rPr>
          <w:rFonts w:ascii="Arial" w:hAnsi="Arial" w:cs="Arial"/>
          <w:color w:val="EE0000"/>
        </w:rPr>
        <w:t xml:space="preserve">- Votação do primeiro e segundo turno e maioria </w:t>
      </w:r>
      <w:r>
        <w:rPr>
          <w:rFonts w:ascii="Arial" w:hAnsi="Arial" w:cs="Arial"/>
          <w:color w:val="EE0000"/>
        </w:rPr>
        <w:t>absoluta</w:t>
      </w:r>
      <w:r w:rsidRPr="009C4B69">
        <w:rPr>
          <w:rFonts w:ascii="Arial" w:hAnsi="Arial" w:cs="Arial"/>
          <w:color w:val="EE0000"/>
        </w:rPr>
        <w:t>.</w:t>
      </w:r>
    </w:p>
    <w:p w14:paraId="7AAA32A1" w14:textId="610AABF9" w:rsidR="00FD7593" w:rsidRPr="00AA2269" w:rsidRDefault="00FD7593" w:rsidP="00FD7593">
      <w:pPr>
        <w:pStyle w:val="NormalWeb"/>
        <w:shd w:val="clear" w:color="auto" w:fill="FFFFFF"/>
        <w:spacing w:after="0" w:line="432" w:lineRule="atLeast"/>
        <w:jc w:val="both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3</w:t>
      </w:r>
      <w:r w:rsidRPr="006478CD"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 xml:space="preserve">2 – </w:t>
      </w:r>
      <w:r w:rsidRPr="00AA2269">
        <w:rPr>
          <w:rFonts w:ascii="Arial" w:hAnsi="Arial" w:cs="Arial"/>
          <w:b/>
          <w:bCs/>
          <w:color w:val="000000"/>
        </w:rPr>
        <w:t>PROJETO DE LEI Nº 10/2025 – Do Poder Executivo q</w:t>
      </w:r>
      <w:r w:rsidRPr="00AA2269">
        <w:rPr>
          <w:rFonts w:ascii="Arial" w:hAnsi="Arial" w:cs="Arial"/>
          <w:color w:val="000000"/>
        </w:rPr>
        <w:t>ue “Regra o licenciamento ambiental no município de Pio IX-PI e dá outras providências.”</w:t>
      </w:r>
    </w:p>
    <w:p w14:paraId="6E6539C1" w14:textId="77777777" w:rsidR="00FD7593" w:rsidRDefault="00FD7593" w:rsidP="00FD7593">
      <w:pPr>
        <w:pStyle w:val="NormalWeb"/>
        <w:shd w:val="clear" w:color="auto" w:fill="FFFFFF"/>
        <w:spacing w:after="0" w:line="432" w:lineRule="atLeast"/>
        <w:jc w:val="both"/>
        <w:textAlignment w:val="baseline"/>
        <w:rPr>
          <w:rFonts w:ascii="Arial" w:hAnsi="Arial" w:cs="Arial"/>
          <w:color w:val="000000"/>
        </w:rPr>
      </w:pPr>
      <w:r w:rsidRPr="00AA2269">
        <w:rPr>
          <w:rFonts w:ascii="Arial" w:hAnsi="Arial" w:cs="Arial"/>
          <w:b/>
          <w:bCs/>
          <w:color w:val="000000"/>
        </w:rPr>
        <w:t>- Um turno e maioria simples.</w:t>
      </w:r>
      <w:r w:rsidRPr="00810920">
        <w:rPr>
          <w:rFonts w:ascii="Arial" w:hAnsi="Arial" w:cs="Arial"/>
          <w:color w:val="000000"/>
        </w:rPr>
        <w:t>”</w:t>
      </w:r>
    </w:p>
    <w:p w14:paraId="3C659747" w14:textId="77777777" w:rsidR="00FD7593" w:rsidRPr="009C4B69" w:rsidRDefault="00FD7593" w:rsidP="00FD7593">
      <w:pPr>
        <w:pStyle w:val="NormalWeb"/>
        <w:shd w:val="clear" w:color="auto" w:fill="FFFFFF"/>
        <w:spacing w:after="0" w:line="432" w:lineRule="atLeast"/>
        <w:jc w:val="both"/>
        <w:textAlignment w:val="baseline"/>
        <w:rPr>
          <w:rFonts w:ascii="Arial" w:hAnsi="Arial" w:cs="Arial"/>
          <w:color w:val="EE0000"/>
        </w:rPr>
      </w:pPr>
      <w:r w:rsidRPr="009C4B69">
        <w:rPr>
          <w:rFonts w:ascii="Arial" w:hAnsi="Arial" w:cs="Arial"/>
          <w:color w:val="EE0000"/>
        </w:rPr>
        <w:t xml:space="preserve">- </w:t>
      </w:r>
      <w:r>
        <w:rPr>
          <w:rFonts w:ascii="Arial" w:hAnsi="Arial" w:cs="Arial"/>
          <w:color w:val="EE0000"/>
        </w:rPr>
        <w:t>Único turno</w:t>
      </w:r>
      <w:r w:rsidRPr="009C4B69">
        <w:rPr>
          <w:rFonts w:ascii="Arial" w:hAnsi="Arial" w:cs="Arial"/>
          <w:color w:val="EE0000"/>
        </w:rPr>
        <w:t xml:space="preserve"> e maioria </w:t>
      </w:r>
      <w:r>
        <w:rPr>
          <w:rFonts w:ascii="Arial" w:hAnsi="Arial" w:cs="Arial"/>
          <w:color w:val="EE0000"/>
        </w:rPr>
        <w:t>simples</w:t>
      </w:r>
      <w:r w:rsidRPr="009C4B69">
        <w:rPr>
          <w:rFonts w:ascii="Arial" w:hAnsi="Arial" w:cs="Arial"/>
          <w:color w:val="EE0000"/>
        </w:rPr>
        <w:t>.</w:t>
      </w:r>
    </w:p>
    <w:p w14:paraId="20694381" w14:textId="14E7BD63" w:rsidR="00FD7593" w:rsidRPr="00AA2269" w:rsidRDefault="00FD7593" w:rsidP="00FD7593">
      <w:pPr>
        <w:pStyle w:val="NormalWeb"/>
        <w:shd w:val="clear" w:color="auto" w:fill="FFFFFF"/>
        <w:spacing w:after="0" w:line="432" w:lineRule="atLeast"/>
        <w:jc w:val="both"/>
        <w:textAlignment w:val="baseline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3</w:t>
      </w:r>
      <w:r w:rsidRPr="006478CD">
        <w:rPr>
          <w:rFonts w:ascii="Arial" w:hAnsi="Arial" w:cs="Arial"/>
          <w:b/>
          <w:bCs/>
          <w:color w:val="000000"/>
        </w:rPr>
        <w:t>.3</w:t>
      </w:r>
      <w:r>
        <w:rPr>
          <w:rFonts w:ascii="Arial" w:hAnsi="Arial" w:cs="Arial"/>
          <w:b/>
          <w:bCs/>
          <w:color w:val="000000"/>
        </w:rPr>
        <w:t xml:space="preserve"> – </w:t>
      </w:r>
      <w:r w:rsidRPr="00AA2269">
        <w:rPr>
          <w:rFonts w:ascii="Arial" w:hAnsi="Arial" w:cs="Arial"/>
          <w:b/>
          <w:bCs/>
          <w:color w:val="000000"/>
        </w:rPr>
        <w:t xml:space="preserve">PROJETO DE LEI Nº 11/2025 – Do Poder Executivo </w:t>
      </w:r>
      <w:r w:rsidRPr="00AA2269">
        <w:rPr>
          <w:rFonts w:ascii="Arial" w:hAnsi="Arial" w:cs="Arial"/>
          <w:color w:val="000000"/>
        </w:rPr>
        <w:t>que “Dispõe sobre ampliação de 10% (dez por cento) de crédito adicional suplementar ao orçamento de 2025.”.</w:t>
      </w:r>
    </w:p>
    <w:p w14:paraId="014F74FF" w14:textId="77777777" w:rsidR="00FD7593" w:rsidRDefault="00FD7593" w:rsidP="00FD7593">
      <w:pPr>
        <w:pStyle w:val="NormalWeb"/>
        <w:shd w:val="clear" w:color="auto" w:fill="FFFFFF"/>
        <w:spacing w:after="0" w:line="432" w:lineRule="atLeast"/>
        <w:jc w:val="both"/>
        <w:textAlignment w:val="baseline"/>
        <w:rPr>
          <w:rFonts w:ascii="Arial" w:hAnsi="Arial" w:cs="Arial"/>
          <w:color w:val="000000"/>
        </w:rPr>
      </w:pPr>
      <w:r w:rsidRPr="00AA2269">
        <w:rPr>
          <w:rFonts w:ascii="Arial" w:hAnsi="Arial" w:cs="Arial"/>
          <w:b/>
          <w:bCs/>
          <w:color w:val="000000"/>
        </w:rPr>
        <w:t xml:space="preserve">- </w:t>
      </w:r>
      <w:r w:rsidRPr="00AA2269">
        <w:rPr>
          <w:rFonts w:ascii="Arial" w:hAnsi="Arial" w:cs="Arial"/>
          <w:color w:val="EE0000"/>
        </w:rPr>
        <w:t>Votação do primeiro e segundo turno e maioria absoluta.</w:t>
      </w:r>
    </w:p>
    <w:p w14:paraId="13BF0B5D" w14:textId="77777777" w:rsidR="009E5481" w:rsidRPr="009E5481" w:rsidRDefault="009E5481" w:rsidP="0027008E">
      <w:pPr>
        <w:pStyle w:val="Estilo1"/>
        <w:rPr>
          <w:sz w:val="24"/>
          <w:szCs w:val="24"/>
        </w:rPr>
      </w:pPr>
    </w:p>
    <w:p w14:paraId="60803775" w14:textId="7A563A8F" w:rsidR="000075C6" w:rsidRPr="0027008E" w:rsidRDefault="00042FAC" w:rsidP="0027008E">
      <w:pPr>
        <w:pStyle w:val="Estilo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3725C" w:rsidRPr="0027008E">
        <w:rPr>
          <w:b/>
          <w:bCs/>
          <w:sz w:val="24"/>
          <w:szCs w:val="24"/>
        </w:rPr>
        <w:t>. ENCERRAMENTO.</w:t>
      </w:r>
    </w:p>
    <w:sectPr w:rsidR="000075C6" w:rsidRPr="0027008E" w:rsidSect="005A6625">
      <w:headerReference w:type="default" r:id="rId8"/>
      <w:pgSz w:w="11906" w:h="16838"/>
      <w:pgMar w:top="1417" w:right="1701" w:bottom="1417" w:left="1701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D701E" w14:textId="77777777" w:rsidR="00DC2186" w:rsidRDefault="00DC2186">
      <w:pPr>
        <w:spacing w:after="0" w:line="240" w:lineRule="auto"/>
      </w:pPr>
      <w:r>
        <w:separator/>
      </w:r>
    </w:p>
  </w:endnote>
  <w:endnote w:type="continuationSeparator" w:id="0">
    <w:p w14:paraId="75C11F24" w14:textId="77777777" w:rsidR="00DC2186" w:rsidRDefault="00DC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D3F5A" w14:textId="77777777" w:rsidR="00DC2186" w:rsidRDefault="00DC2186">
      <w:pPr>
        <w:spacing w:after="0" w:line="240" w:lineRule="auto"/>
      </w:pPr>
      <w:r>
        <w:separator/>
      </w:r>
    </w:p>
  </w:footnote>
  <w:footnote w:type="continuationSeparator" w:id="0">
    <w:p w14:paraId="441E9E8B" w14:textId="77777777" w:rsidR="00DC2186" w:rsidRDefault="00DC2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8B65" w14:textId="0B23B05B" w:rsidR="0027180B" w:rsidRDefault="00F267A6" w:rsidP="00E72706">
    <w:pPr>
      <w:pStyle w:val="Cabealho"/>
      <w:tabs>
        <w:tab w:val="clear" w:pos="4252"/>
        <w:tab w:val="clear" w:pos="8504"/>
        <w:tab w:val="left" w:pos="4896"/>
      </w:tabs>
    </w:pPr>
    <w:r>
      <w:rPr>
        <w:noProof/>
        <w:sz w:val="20"/>
      </w:rPr>
      <w:drawing>
        <wp:anchor distT="0" distB="0" distL="0" distR="0" simplePos="0" relativeHeight="251659264" behindDoc="0" locked="0" layoutInCell="1" allowOverlap="1" wp14:anchorId="568DD266" wp14:editId="2651FAC9">
          <wp:simplePos x="0" y="0"/>
          <wp:positionH relativeFrom="margin">
            <wp:align>center</wp:align>
          </wp:positionH>
          <wp:positionV relativeFrom="topMargin">
            <wp:posOffset>153474</wp:posOffset>
          </wp:positionV>
          <wp:extent cx="4951919" cy="820502"/>
          <wp:effectExtent l="0" t="0" r="1270" b="0"/>
          <wp:wrapNone/>
          <wp:docPr id="127700249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51919" cy="8205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270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47027"/>
    <w:multiLevelType w:val="hybridMultilevel"/>
    <w:tmpl w:val="91FC049C"/>
    <w:lvl w:ilvl="0" w:tplc="04160009">
      <w:start w:val="1"/>
      <w:numFmt w:val="bullet"/>
      <w:lvlText w:val=""/>
      <w:lvlJc w:val="left"/>
      <w:pPr>
        <w:ind w:left="8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56D91965"/>
    <w:multiLevelType w:val="hybridMultilevel"/>
    <w:tmpl w:val="2F4C01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22235">
    <w:abstractNumId w:val="0"/>
  </w:num>
  <w:num w:numId="2" w16cid:durableId="1823350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97"/>
    <w:rsid w:val="00004EE9"/>
    <w:rsid w:val="000075C6"/>
    <w:rsid w:val="00042FAC"/>
    <w:rsid w:val="00047683"/>
    <w:rsid w:val="00051B1A"/>
    <w:rsid w:val="000A216F"/>
    <w:rsid w:val="000E611A"/>
    <w:rsid w:val="001066E0"/>
    <w:rsid w:val="00134A80"/>
    <w:rsid w:val="00161BAD"/>
    <w:rsid w:val="00183B45"/>
    <w:rsid w:val="00186791"/>
    <w:rsid w:val="001874BE"/>
    <w:rsid w:val="001A21FB"/>
    <w:rsid w:val="001D5758"/>
    <w:rsid w:val="001D5DC8"/>
    <w:rsid w:val="001F6ECA"/>
    <w:rsid w:val="0027008E"/>
    <w:rsid w:val="0027180B"/>
    <w:rsid w:val="00280EDF"/>
    <w:rsid w:val="00281759"/>
    <w:rsid w:val="002846E1"/>
    <w:rsid w:val="002C2537"/>
    <w:rsid w:val="002C3A2A"/>
    <w:rsid w:val="002E6629"/>
    <w:rsid w:val="002F35E2"/>
    <w:rsid w:val="003318E6"/>
    <w:rsid w:val="0033725C"/>
    <w:rsid w:val="003531AE"/>
    <w:rsid w:val="00355AA5"/>
    <w:rsid w:val="003816A9"/>
    <w:rsid w:val="003D2A80"/>
    <w:rsid w:val="003D3A69"/>
    <w:rsid w:val="003E4850"/>
    <w:rsid w:val="003F5F43"/>
    <w:rsid w:val="00431B04"/>
    <w:rsid w:val="00441803"/>
    <w:rsid w:val="00475397"/>
    <w:rsid w:val="004807AE"/>
    <w:rsid w:val="00492061"/>
    <w:rsid w:val="004974DE"/>
    <w:rsid w:val="004C5603"/>
    <w:rsid w:val="004F4B02"/>
    <w:rsid w:val="00526AFC"/>
    <w:rsid w:val="00551060"/>
    <w:rsid w:val="00575605"/>
    <w:rsid w:val="005A6476"/>
    <w:rsid w:val="005A6625"/>
    <w:rsid w:val="005A7DD8"/>
    <w:rsid w:val="005D2593"/>
    <w:rsid w:val="005F7EB9"/>
    <w:rsid w:val="006D1EC9"/>
    <w:rsid w:val="0070107F"/>
    <w:rsid w:val="00745B3A"/>
    <w:rsid w:val="007739F9"/>
    <w:rsid w:val="00780956"/>
    <w:rsid w:val="007866EF"/>
    <w:rsid w:val="007A0FE2"/>
    <w:rsid w:val="007F016C"/>
    <w:rsid w:val="00824BDC"/>
    <w:rsid w:val="008706AA"/>
    <w:rsid w:val="00880273"/>
    <w:rsid w:val="008B6971"/>
    <w:rsid w:val="008C08EB"/>
    <w:rsid w:val="00901B2F"/>
    <w:rsid w:val="009163DA"/>
    <w:rsid w:val="009522F1"/>
    <w:rsid w:val="009651B8"/>
    <w:rsid w:val="009C6C41"/>
    <w:rsid w:val="009E5481"/>
    <w:rsid w:val="009E6EB4"/>
    <w:rsid w:val="00A01197"/>
    <w:rsid w:val="00A819C5"/>
    <w:rsid w:val="00AD4934"/>
    <w:rsid w:val="00B24B00"/>
    <w:rsid w:val="00B917BF"/>
    <w:rsid w:val="00C05FFD"/>
    <w:rsid w:val="00C10808"/>
    <w:rsid w:val="00D21D57"/>
    <w:rsid w:val="00D943F6"/>
    <w:rsid w:val="00DB369D"/>
    <w:rsid w:val="00DC2186"/>
    <w:rsid w:val="00DC64D7"/>
    <w:rsid w:val="00DE3CED"/>
    <w:rsid w:val="00E70050"/>
    <w:rsid w:val="00E72706"/>
    <w:rsid w:val="00E933D6"/>
    <w:rsid w:val="00EA5615"/>
    <w:rsid w:val="00EE21BF"/>
    <w:rsid w:val="00F22DAE"/>
    <w:rsid w:val="00F267A6"/>
    <w:rsid w:val="00F47C6E"/>
    <w:rsid w:val="00F605B3"/>
    <w:rsid w:val="00F92195"/>
    <w:rsid w:val="00FC5413"/>
    <w:rsid w:val="00FD7593"/>
    <w:rsid w:val="00FE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93D03"/>
  <w15:docId w15:val="{93214A59-9129-4236-BF27-18A92AE3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1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11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1197"/>
  </w:style>
  <w:style w:type="paragraph" w:styleId="SemEspaamento">
    <w:name w:val="No Spacing"/>
    <w:uiPriority w:val="1"/>
    <w:qFormat/>
    <w:rsid w:val="00A01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0119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01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19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uiPriority w:val="99"/>
    <w:unhideWhenUsed/>
    <w:rsid w:val="00A01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1">
    <w:name w:val="Estilo1"/>
    <w:basedOn w:val="NormalWeb"/>
    <w:link w:val="Estilo1Char"/>
    <w:qFormat/>
    <w:rsid w:val="002E6629"/>
    <w:pPr>
      <w:shd w:val="clear" w:color="auto" w:fill="FFFFFF"/>
      <w:spacing w:before="0" w:beforeAutospacing="0" w:after="0" w:afterAutospacing="0" w:line="432" w:lineRule="atLeast"/>
      <w:jc w:val="both"/>
      <w:textAlignment w:val="baseline"/>
    </w:pPr>
    <w:rPr>
      <w:rFonts w:ascii="Arial" w:hAnsi="Arial" w:cs="Arial"/>
      <w:color w:val="000000"/>
      <w:sz w:val="22"/>
      <w:szCs w:val="22"/>
    </w:rPr>
  </w:style>
  <w:style w:type="character" w:customStyle="1" w:styleId="NormalWebChar">
    <w:name w:val="Normal (Web) Char"/>
    <w:basedOn w:val="Fontepargpadro"/>
    <w:link w:val="NormalWeb"/>
    <w:uiPriority w:val="99"/>
    <w:rsid w:val="002E662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stilo1Char">
    <w:name w:val="Estilo1 Char"/>
    <w:basedOn w:val="NormalWebChar"/>
    <w:link w:val="Estilo1"/>
    <w:rsid w:val="002E6629"/>
    <w:rPr>
      <w:rFonts w:ascii="Arial" w:eastAsia="Times New Roman" w:hAnsi="Arial" w:cs="Arial"/>
      <w:color w:val="000000"/>
      <w:sz w:val="24"/>
      <w:szCs w:val="24"/>
      <w:shd w:val="clear" w:color="auto" w:fill="FFFFFF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33725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3725C"/>
    <w:rPr>
      <w:rFonts w:ascii="Arial MT" w:eastAsia="Arial MT" w:hAnsi="Arial MT" w:cs="Arial MT"/>
      <w:sz w:val="24"/>
      <w:szCs w:val="24"/>
      <w:lang w:val="pt-PT"/>
    </w:rPr>
  </w:style>
  <w:style w:type="paragraph" w:styleId="Rodap">
    <w:name w:val="footer"/>
    <w:basedOn w:val="Normal"/>
    <w:link w:val="RodapChar"/>
    <w:uiPriority w:val="99"/>
    <w:unhideWhenUsed/>
    <w:rsid w:val="00F267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6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3995B-C385-42BE-85CF-10F67D700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Ismael Arrais</cp:lastModifiedBy>
  <cp:revision>3</cp:revision>
  <cp:lastPrinted>2025-06-27T15:12:00Z</cp:lastPrinted>
  <dcterms:created xsi:type="dcterms:W3CDTF">2025-10-27T13:48:00Z</dcterms:created>
  <dcterms:modified xsi:type="dcterms:W3CDTF">2025-10-27T13:48:00Z</dcterms:modified>
</cp:coreProperties>
</file>